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hd w:fill="cccccc" w:val="clear"/>
        </w:rPr>
      </w:pPr>
      <w:r w:rsidDel="00000000" w:rsidR="00000000" w:rsidRPr="00000000">
        <w:rPr>
          <w:rFonts w:ascii="Arial" w:cs="Arial" w:eastAsia="Arial" w:hAnsi="Arial"/>
          <w:b w:val="1"/>
          <w:rtl w:val="0"/>
        </w:rPr>
        <w:t xml:space="preserve">MEMORANDUM OF UNDERSTANDING (MOU) BETWEEN THE UNIVERSIDADE ESTADUAL DE CAMPINAS (UNICAMP) AND</w:t>
      </w:r>
      <w:r w:rsidDel="00000000" w:rsidR="00000000" w:rsidRPr="00000000">
        <w:rPr>
          <w:rFonts w:ascii="Arial" w:cs="Arial" w:eastAsia="Arial" w:hAnsi="Arial"/>
          <w:b w:val="1"/>
          <w:shd w:fill="cccccc" w:val="clear"/>
          <w:rtl w:val="0"/>
        </w:rPr>
        <w:t xml:space="preserve"> [XXXXXXX]</w:t>
      </w:r>
    </w:p>
    <w:p w:rsidR="00000000" w:rsidDel="00000000" w:rsidP="00000000" w:rsidRDefault="00000000" w:rsidRPr="00000000" w14:paraId="00000003">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004">
      <w:pPr>
        <w:jc w:val="both"/>
        <w:rPr>
          <w:rFonts w:ascii="Arial" w:cs="Arial" w:eastAsia="Arial" w:hAnsi="Arial"/>
        </w:rPr>
      </w:pPr>
      <w:r w:rsidDel="00000000" w:rsidR="00000000" w:rsidRPr="00000000">
        <w:rPr>
          <w:rtl w:val="0"/>
        </w:rPr>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1"/>
          <w:rtl w:val="0"/>
        </w:rPr>
        <w:t xml:space="preserve">UNIVERSIDADE ESTADUAL DE CAMPINAS (UNICAMP)</w:t>
      </w:r>
      <w:r w:rsidDel="00000000" w:rsidR="00000000" w:rsidRPr="00000000">
        <w:rPr>
          <w:rFonts w:ascii="Arial" w:cs="Arial" w:eastAsia="Arial" w:hAnsi="Arial"/>
          <w:rtl w:val="0"/>
        </w:rPr>
        <w:t xml:space="preserve">, a state autarchy, located in Campinas, São Paulo, Brazil, registered under the CNPJ (National Register of Legal Entities) nº 46.068.425/0001-33, represented by its Rector</w:t>
      </w:r>
      <w:r w:rsidDel="00000000" w:rsidR="00000000" w:rsidRPr="00000000">
        <w:rPr>
          <w:rFonts w:ascii="Arial" w:cs="Arial" w:eastAsia="Arial" w:hAnsi="Arial"/>
          <w:shd w:fill="cccccc" w:val="clear"/>
          <w:rtl w:val="0"/>
        </w:rPr>
        <w:t xml:space="preserve"> [XXXXXX, representative's]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shd w:fill="cccccc" w:val="clear"/>
          <w:rtl w:val="0"/>
        </w:rPr>
        <w:t xml:space="preserve">[XXXXXX, qualifications, address, and representative's]</w:t>
      </w:r>
      <w:r w:rsidDel="00000000" w:rsidR="00000000" w:rsidRPr="00000000">
        <w:rPr>
          <w:rFonts w:ascii="Arial" w:cs="Arial" w:eastAsia="Arial" w:hAnsi="Arial"/>
          <w:rtl w:val="0"/>
        </w:rPr>
        <w:t xml:space="preserve">, collectively referred to as Parties, establish this Memorandum of Understanding as follows:</w:t>
      </w:r>
    </w:p>
    <w:p w:rsidR="00000000" w:rsidDel="00000000" w:rsidP="00000000" w:rsidRDefault="00000000" w:rsidRPr="00000000" w14:paraId="00000006">
      <w:pPr>
        <w:jc w:val="both"/>
        <w:rPr>
          <w:rFonts w:ascii="Arial" w:cs="Arial" w:eastAsia="Arial" w:hAnsi="Arial"/>
        </w:rPr>
      </w:pP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1. UNICAMP and </w:t>
      </w:r>
      <w:r w:rsidDel="00000000" w:rsidR="00000000" w:rsidRPr="00000000">
        <w:rPr>
          <w:rFonts w:ascii="Arial" w:cs="Arial" w:eastAsia="Arial" w:hAnsi="Arial"/>
          <w:shd w:fill="cccccc" w:val="clear"/>
          <w:rtl w:val="0"/>
        </w:rPr>
        <w:t xml:space="preserve">[XXXXXX]</w:t>
      </w:r>
      <w:r w:rsidDel="00000000" w:rsidR="00000000" w:rsidRPr="00000000">
        <w:rPr>
          <w:rFonts w:ascii="Arial" w:cs="Arial" w:eastAsia="Arial" w:hAnsi="Arial"/>
          <w:rtl w:val="0"/>
        </w:rPr>
        <w:t xml:space="preserve"> share a common desire to establish a closer relationship aimed at academic cooperation in areas of mutual interest and benefit, involving students, faculty, and technical-administrative staff, to jointly develop activities of cooperation in research, extension, scientific and technological development, and innovation promotion.</w:t>
      </w:r>
    </w:p>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2. To achieve the goals, the Parties will strive to:</w:t>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   a) Plan and promote the identification of common demands for the purpose of developing projects of mutual interest;</w:t>
      </w:r>
    </w:p>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   b) Inform each other about all cooperation opportunities identified;</w:t>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   c) Prospect, discuss, and propose collaborative projects in teaching, research, extension, scientific and technological development, and innovation promotion;</w:t>
      </w:r>
    </w:p>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   d) Identify students, faculty, and technical-administrative staff to join the project teams; and</w:t>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   e) Seek funding sources for projects of mutual interest.</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3. For the effective execution of cooperation activities, the Parties will previously sign agreements, conventions, or other specific legal instruments for each project, according to the applicable legislation, which must contain Work Plans detailing the activities and other relevant information, prepared by the teams and technical groups related to the areas of common interest.</w:t>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4. The specific legal instruments must regulate the intellectual property rights that may arise from the cooperations, where applicable.</w:t>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5. The Parties agree to keep confidential and not to disclose, publish, or reveal, directly or indirectly, nor allow any other person to disclose on their behalf, any "Confidential Information" exchanged as a result of this Memorandum of Understanding for the purpose of prospecting projects for joint execution.</w:t>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6. "Confidential Information" means all documents, data, and/or technical information related to "Know-how" or patents, technical improvements, and/or other industrial or commercial secrets, including but not limited to sketches, reports, notes, copies, reproductions, publication, and translations that are considered confidential by the disclosing party and identified in writing as such.</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7. The Parties designate the following points of contact for matters related to this Memorandum of Understanding:</w:t>
      </w:r>
    </w:p>
    <w:p w:rsidR="00000000" w:rsidDel="00000000" w:rsidP="00000000" w:rsidRDefault="00000000" w:rsidRPr="00000000" w14:paraId="00000013">
      <w:pPr>
        <w:jc w:val="both"/>
        <w:rPr>
          <w:rFonts w:ascii="Arial" w:cs="Arial" w:eastAsia="Arial" w:hAnsi="Arial"/>
        </w:rPr>
      </w:pPr>
      <w:r w:rsidDel="00000000" w:rsidR="00000000" w:rsidRPr="00000000">
        <w:rPr>
          <w:rtl w:val="0"/>
        </w:rPr>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rtl w:val="0"/>
        </w:rPr>
        <w:t xml:space="preserve">   a) For UNICAMP: </w:t>
      </w:r>
    </w:p>
    <w:p w:rsidR="00000000" w:rsidDel="00000000" w:rsidP="00000000" w:rsidRDefault="00000000" w:rsidRPr="00000000" w14:paraId="00000015">
      <w:pPr>
        <w:jc w:val="both"/>
        <w:rPr>
          <w:rFonts w:ascii="Arial" w:cs="Arial" w:eastAsia="Arial" w:hAnsi="Arial"/>
          <w:shd w:fill="cccccc" w:val="clear"/>
        </w:rPr>
      </w:pPr>
      <w:r w:rsidDel="00000000" w:rsidR="00000000" w:rsidRPr="00000000">
        <w:rPr>
          <w:rFonts w:ascii="Arial" w:cs="Arial" w:eastAsia="Arial" w:hAnsi="Arial"/>
          <w:rtl w:val="0"/>
        </w:rPr>
        <w:t xml:space="preserve">   Name:</w:t>
      </w:r>
      <w:r w:rsidDel="00000000" w:rsidR="00000000" w:rsidRPr="00000000">
        <w:rPr>
          <w:rFonts w:ascii="Arial" w:cs="Arial" w:eastAsia="Arial" w:hAnsi="Arial"/>
          <w:shd w:fill="cccccc" w:val="clear"/>
          <w:rtl w:val="0"/>
        </w:rPr>
        <w:t xml:space="preserve"> [to be filled]</w:t>
      </w:r>
    </w:p>
    <w:p w:rsidR="00000000" w:rsidDel="00000000" w:rsidP="00000000" w:rsidRDefault="00000000" w:rsidRPr="00000000" w14:paraId="00000016">
      <w:pPr>
        <w:jc w:val="both"/>
        <w:rPr>
          <w:rFonts w:ascii="Arial" w:cs="Arial" w:eastAsia="Arial" w:hAnsi="Arial"/>
          <w:shd w:fill="cccccc" w:val="clear"/>
        </w:rPr>
      </w:pPr>
      <w:r w:rsidDel="00000000" w:rsidR="00000000" w:rsidRPr="00000000">
        <w:rPr>
          <w:rFonts w:ascii="Arial" w:cs="Arial" w:eastAsia="Arial" w:hAnsi="Arial"/>
          <w:rtl w:val="0"/>
        </w:rPr>
        <w:t xml:space="preserve">   Email: </w:t>
      </w:r>
      <w:r w:rsidDel="00000000" w:rsidR="00000000" w:rsidRPr="00000000">
        <w:rPr>
          <w:rFonts w:ascii="Arial" w:cs="Arial" w:eastAsia="Arial" w:hAnsi="Arial"/>
          <w:shd w:fill="cccccc" w:val="clear"/>
          <w:rtl w:val="0"/>
        </w:rPr>
        <w:t xml:space="preserve">[to be filled]</w:t>
      </w:r>
    </w:p>
    <w:p w:rsidR="00000000" w:rsidDel="00000000" w:rsidP="00000000" w:rsidRDefault="00000000" w:rsidRPr="00000000" w14:paraId="00000017">
      <w:pPr>
        <w:jc w:val="both"/>
        <w:rPr>
          <w:rFonts w:ascii="Arial" w:cs="Arial" w:eastAsia="Arial" w:hAnsi="Arial"/>
          <w:shd w:fill="cccccc" w:val="clear"/>
        </w:rPr>
      </w:pPr>
      <w:r w:rsidDel="00000000" w:rsidR="00000000" w:rsidRPr="00000000">
        <w:rPr>
          <w:rFonts w:ascii="Arial" w:cs="Arial" w:eastAsia="Arial" w:hAnsi="Arial"/>
          <w:rtl w:val="0"/>
        </w:rPr>
        <w:t xml:space="preserve">   Phone: </w:t>
      </w:r>
      <w:r w:rsidDel="00000000" w:rsidR="00000000" w:rsidRPr="00000000">
        <w:rPr>
          <w:rFonts w:ascii="Arial" w:cs="Arial" w:eastAsia="Arial" w:hAnsi="Arial"/>
          <w:shd w:fill="cccccc" w:val="clear"/>
          <w:rtl w:val="0"/>
        </w:rPr>
        <w:t xml:space="preserve">[to be filled]</w:t>
      </w:r>
    </w:p>
    <w:p w:rsidR="00000000" w:rsidDel="00000000" w:rsidP="00000000" w:rsidRDefault="00000000" w:rsidRPr="00000000" w14:paraId="00000018">
      <w:pPr>
        <w:jc w:val="both"/>
        <w:rPr>
          <w:rFonts w:ascii="Arial" w:cs="Arial" w:eastAsia="Arial" w:hAnsi="Arial"/>
        </w:rPr>
      </w:pPr>
      <w:r w:rsidDel="00000000" w:rsidR="00000000" w:rsidRPr="00000000">
        <w:rPr>
          <w:rtl w:val="0"/>
        </w:rPr>
      </w:r>
    </w:p>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 xml:space="preserve">   b) For</w:t>
      </w:r>
      <w:r w:rsidDel="00000000" w:rsidR="00000000" w:rsidRPr="00000000">
        <w:rPr>
          <w:rFonts w:ascii="Arial" w:cs="Arial" w:eastAsia="Arial" w:hAnsi="Arial"/>
          <w:shd w:fill="cccccc" w:val="clear"/>
          <w:rtl w:val="0"/>
        </w:rPr>
        <w:t xml:space="preserve"> [XXXXXX]</w:t>
      </w:r>
      <w:r w:rsidDel="00000000" w:rsidR="00000000" w:rsidRPr="00000000">
        <w:rPr>
          <w:rFonts w:ascii="Arial" w:cs="Arial" w:eastAsia="Arial" w:hAnsi="Arial"/>
          <w:rtl w:val="0"/>
        </w:rPr>
        <w:t xml:space="preserve">:</w:t>
      </w:r>
    </w:p>
    <w:p w:rsidR="00000000" w:rsidDel="00000000" w:rsidP="00000000" w:rsidRDefault="00000000" w:rsidRPr="00000000" w14:paraId="0000001A">
      <w:pPr>
        <w:jc w:val="both"/>
        <w:rPr>
          <w:rFonts w:ascii="Arial" w:cs="Arial" w:eastAsia="Arial" w:hAnsi="Arial"/>
          <w:shd w:fill="cccccc" w:val="clear"/>
        </w:rPr>
      </w:pPr>
      <w:r w:rsidDel="00000000" w:rsidR="00000000" w:rsidRPr="00000000">
        <w:rPr>
          <w:rFonts w:ascii="Arial" w:cs="Arial" w:eastAsia="Arial" w:hAnsi="Arial"/>
          <w:rtl w:val="0"/>
        </w:rPr>
        <w:t xml:space="preserve">   Name: </w:t>
      </w:r>
      <w:r w:rsidDel="00000000" w:rsidR="00000000" w:rsidRPr="00000000">
        <w:rPr>
          <w:rFonts w:ascii="Arial" w:cs="Arial" w:eastAsia="Arial" w:hAnsi="Arial"/>
          <w:shd w:fill="cccccc" w:val="clear"/>
          <w:rtl w:val="0"/>
        </w:rPr>
        <w:t xml:space="preserve">[to be filled]</w:t>
      </w:r>
    </w:p>
    <w:p w:rsidR="00000000" w:rsidDel="00000000" w:rsidP="00000000" w:rsidRDefault="00000000" w:rsidRPr="00000000" w14:paraId="0000001B">
      <w:pPr>
        <w:jc w:val="both"/>
        <w:rPr>
          <w:rFonts w:ascii="Arial" w:cs="Arial" w:eastAsia="Arial" w:hAnsi="Arial"/>
          <w:shd w:fill="cccccc" w:val="clear"/>
        </w:rPr>
      </w:pPr>
      <w:r w:rsidDel="00000000" w:rsidR="00000000" w:rsidRPr="00000000">
        <w:rPr>
          <w:rFonts w:ascii="Arial" w:cs="Arial" w:eastAsia="Arial" w:hAnsi="Arial"/>
          <w:rtl w:val="0"/>
        </w:rPr>
        <w:t xml:space="preserve">   Email: </w:t>
      </w:r>
      <w:r w:rsidDel="00000000" w:rsidR="00000000" w:rsidRPr="00000000">
        <w:rPr>
          <w:rFonts w:ascii="Arial" w:cs="Arial" w:eastAsia="Arial" w:hAnsi="Arial"/>
          <w:shd w:fill="cccccc" w:val="clear"/>
          <w:rtl w:val="0"/>
        </w:rPr>
        <w:t xml:space="preserve">[to be filled]</w:t>
      </w:r>
    </w:p>
    <w:p w:rsidR="00000000" w:rsidDel="00000000" w:rsidP="00000000" w:rsidRDefault="00000000" w:rsidRPr="00000000" w14:paraId="0000001C">
      <w:pPr>
        <w:jc w:val="both"/>
        <w:rPr>
          <w:rFonts w:ascii="Arial" w:cs="Arial" w:eastAsia="Arial" w:hAnsi="Arial"/>
          <w:shd w:fill="cccccc" w:val="clear"/>
        </w:rPr>
      </w:pPr>
      <w:r w:rsidDel="00000000" w:rsidR="00000000" w:rsidRPr="00000000">
        <w:rPr>
          <w:rFonts w:ascii="Arial" w:cs="Arial" w:eastAsia="Arial" w:hAnsi="Arial"/>
          <w:rtl w:val="0"/>
        </w:rPr>
        <w:t xml:space="preserve">   Phone: </w:t>
      </w:r>
      <w:r w:rsidDel="00000000" w:rsidR="00000000" w:rsidRPr="00000000">
        <w:rPr>
          <w:rFonts w:ascii="Arial" w:cs="Arial" w:eastAsia="Arial" w:hAnsi="Arial"/>
          <w:shd w:fill="cccccc" w:val="clear"/>
          <w:rtl w:val="0"/>
        </w:rPr>
        <w:t xml:space="preserve">[to be filled]</w:t>
      </w:r>
    </w:p>
    <w:p w:rsidR="00000000" w:rsidDel="00000000" w:rsidP="00000000" w:rsidRDefault="00000000" w:rsidRPr="00000000" w14:paraId="0000001D">
      <w:pPr>
        <w:jc w:val="both"/>
        <w:rPr>
          <w:rFonts w:ascii="Arial" w:cs="Arial" w:eastAsia="Arial" w:hAnsi="Arial"/>
        </w:rPr>
      </w:pPr>
      <w:r w:rsidDel="00000000" w:rsidR="00000000" w:rsidRPr="00000000">
        <w:rPr>
          <w:rtl w:val="0"/>
        </w:rPr>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8. Except for the obligation to keep confidential information, this Memorandum of Understanding is non-binding and is intended to express the intention of UNICAMP and </w:t>
      </w:r>
      <w:r w:rsidDel="00000000" w:rsidR="00000000" w:rsidRPr="00000000">
        <w:rPr>
          <w:rFonts w:ascii="Arial" w:cs="Arial" w:eastAsia="Arial" w:hAnsi="Arial"/>
          <w:shd w:fill="cccccc" w:val="clear"/>
          <w:rtl w:val="0"/>
        </w:rPr>
        <w:t xml:space="preserve">[XXXXXX]</w:t>
      </w:r>
      <w:r w:rsidDel="00000000" w:rsidR="00000000" w:rsidRPr="00000000">
        <w:rPr>
          <w:rFonts w:ascii="Arial" w:cs="Arial" w:eastAsia="Arial" w:hAnsi="Arial"/>
          <w:rtl w:val="0"/>
        </w:rPr>
        <w:t xml:space="preserve"> to identify possible forms of cooperation, with no legally binding obligation to one another until a specific legal instrument is signed.</w:t>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9. This Memorandum of Understanding will take effect on the date of its signature and will remain in force for a period of </w:t>
      </w:r>
      <w:r w:rsidDel="00000000" w:rsidR="00000000" w:rsidRPr="00000000">
        <w:rPr>
          <w:rFonts w:ascii="Arial" w:cs="Arial" w:eastAsia="Arial" w:hAnsi="Arial"/>
          <w:shd w:fill="cccccc" w:val="clear"/>
          <w:rtl w:val="0"/>
        </w:rPr>
        <w:t xml:space="preserve">5</w:t>
      </w:r>
      <w:r w:rsidDel="00000000" w:rsidR="00000000" w:rsidRPr="00000000">
        <w:rPr>
          <w:rFonts w:ascii="Arial" w:cs="Arial" w:eastAsia="Arial" w:hAnsi="Arial"/>
          <w:rtl w:val="0"/>
        </w:rPr>
        <w:t xml:space="preserve"> years.</w:t>
      </w:r>
    </w:p>
    <w:p w:rsidR="00000000" w:rsidDel="00000000" w:rsidP="00000000" w:rsidRDefault="00000000" w:rsidRPr="00000000" w14:paraId="00000020">
      <w:pPr>
        <w:jc w:val="both"/>
        <w:rPr>
          <w:rFonts w:ascii="Arial" w:cs="Arial" w:eastAsia="Arial" w:hAnsi="Arial"/>
          <w:u w:val="single"/>
        </w:rPr>
      </w:pPr>
      <w:r w:rsidDel="00000000" w:rsidR="00000000" w:rsidRPr="00000000">
        <w:rPr>
          <w:rFonts w:ascii="Arial" w:cs="Arial" w:eastAsia="Arial" w:hAnsi="Arial"/>
          <w:rtl w:val="0"/>
        </w:rPr>
        <w:t xml:space="preserve">The Parties, having read and agreed to the terms of this Memorandum of Understanding, sign 2 (two) identical </w:t>
      </w:r>
      <w:r w:rsidDel="00000000" w:rsidR="00000000" w:rsidRPr="00000000">
        <w:rPr>
          <w:rFonts w:ascii="Arial" w:cs="Arial" w:eastAsia="Arial" w:hAnsi="Arial"/>
          <w:u w:val="single"/>
          <w:rtl w:val="0"/>
        </w:rPr>
        <w:t xml:space="preserve">copies in each language english and portuguese.</w:t>
      </w:r>
    </w:p>
    <w:p w:rsidR="00000000" w:rsidDel="00000000" w:rsidP="00000000" w:rsidRDefault="00000000" w:rsidRPr="00000000" w14:paraId="00000021">
      <w:pPr>
        <w:jc w:val="both"/>
        <w:rPr>
          <w:rFonts w:ascii="Arial" w:cs="Arial" w:eastAsia="Arial" w:hAnsi="Arial"/>
        </w:rPr>
      </w:pPr>
      <w:r w:rsidDel="00000000" w:rsidR="00000000" w:rsidRPr="00000000">
        <w:rPr>
          <w:rtl w:val="0"/>
        </w:rPr>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Place and date,</w:t>
      </w:r>
    </w:p>
    <w:p w:rsidR="00000000" w:rsidDel="00000000" w:rsidP="00000000" w:rsidRDefault="00000000" w:rsidRPr="00000000" w14:paraId="00000023">
      <w:pPr>
        <w:jc w:val="both"/>
        <w:rPr>
          <w:rFonts w:ascii="Arial" w:cs="Arial" w:eastAsia="Arial" w:hAnsi="Arial"/>
        </w:rPr>
      </w:pPr>
      <w:r w:rsidDel="00000000" w:rsidR="00000000" w:rsidRPr="00000000">
        <w:rPr>
          <w:rtl w:val="0"/>
        </w:rPr>
      </w:r>
    </w:p>
    <w:p w:rsidR="00000000" w:rsidDel="00000000" w:rsidP="00000000" w:rsidRDefault="00000000" w:rsidRPr="00000000" w14:paraId="00000024">
      <w:pPr>
        <w:jc w:val="center"/>
        <w:rPr>
          <w:rFonts w:ascii="Arial" w:cs="Arial" w:eastAsia="Arial" w:hAnsi="Arial"/>
        </w:rPr>
      </w:pPr>
      <w:r w:rsidDel="00000000" w:rsidR="00000000" w:rsidRPr="00000000">
        <w:rPr>
          <w:rFonts w:ascii="Arial" w:cs="Arial" w:eastAsia="Arial" w:hAnsi="Arial"/>
          <w:rtl w:val="0"/>
        </w:rPr>
        <w:t xml:space="preserve">_________________________________________</w:t>
      </w:r>
    </w:p>
    <w:p w:rsidR="00000000" w:rsidDel="00000000" w:rsidP="00000000" w:rsidRDefault="00000000" w:rsidRPr="00000000" w14:paraId="00000025">
      <w:pPr>
        <w:jc w:val="center"/>
        <w:rPr>
          <w:rFonts w:ascii="Arial" w:cs="Arial" w:eastAsia="Arial" w:hAnsi="Arial"/>
          <w:shd w:fill="cccccc" w:val="clear"/>
        </w:rPr>
      </w:pPr>
      <w:r w:rsidDel="00000000" w:rsidR="00000000" w:rsidRPr="00000000">
        <w:rPr>
          <w:rFonts w:ascii="Arial" w:cs="Arial" w:eastAsia="Arial" w:hAnsi="Arial"/>
          <w:shd w:fill="cccccc" w:val="clear"/>
          <w:rtl w:val="0"/>
        </w:rPr>
        <w:t xml:space="preserve">[Name]</w:t>
      </w:r>
    </w:p>
    <w:p w:rsidR="00000000" w:rsidDel="00000000" w:rsidP="00000000" w:rsidRDefault="00000000" w:rsidRPr="00000000" w14:paraId="00000026">
      <w:pPr>
        <w:jc w:val="center"/>
        <w:rPr>
          <w:rFonts w:ascii="Arial" w:cs="Arial" w:eastAsia="Arial" w:hAnsi="Arial"/>
        </w:rPr>
      </w:pPr>
      <w:r w:rsidDel="00000000" w:rsidR="00000000" w:rsidRPr="00000000">
        <w:rPr>
          <w:rFonts w:ascii="Arial" w:cs="Arial" w:eastAsia="Arial" w:hAnsi="Arial"/>
          <w:rtl w:val="0"/>
        </w:rPr>
        <w:t xml:space="preserve">Rector of the University of Campinas - UNICAMP</w:t>
      </w:r>
    </w:p>
    <w:p w:rsidR="00000000" w:rsidDel="00000000" w:rsidP="00000000" w:rsidRDefault="00000000" w:rsidRPr="00000000" w14:paraId="00000027">
      <w:pPr>
        <w:jc w:val="center"/>
        <w:rPr>
          <w:rFonts w:ascii="Arial" w:cs="Arial" w:eastAsia="Arial" w:hAnsi="Arial"/>
        </w:rPr>
      </w:pPr>
      <w:r w:rsidDel="00000000" w:rsidR="00000000" w:rsidRPr="00000000">
        <w:rPr>
          <w:rtl w:val="0"/>
        </w:rPr>
      </w:r>
    </w:p>
    <w:p w:rsidR="00000000" w:rsidDel="00000000" w:rsidP="00000000" w:rsidRDefault="00000000" w:rsidRPr="00000000" w14:paraId="00000028">
      <w:pPr>
        <w:jc w:val="center"/>
        <w:rPr>
          <w:rFonts w:ascii="Arial" w:cs="Arial" w:eastAsia="Arial" w:hAnsi="Arial"/>
        </w:rPr>
      </w:pPr>
      <w:r w:rsidDel="00000000" w:rsidR="00000000" w:rsidRPr="00000000">
        <w:rPr>
          <w:rFonts w:ascii="Arial" w:cs="Arial" w:eastAsia="Arial" w:hAnsi="Arial"/>
          <w:rtl w:val="0"/>
        </w:rPr>
        <w:t xml:space="preserve">_________________________________________</w:t>
      </w:r>
    </w:p>
    <w:p w:rsidR="00000000" w:rsidDel="00000000" w:rsidP="00000000" w:rsidRDefault="00000000" w:rsidRPr="00000000" w14:paraId="00000029">
      <w:pPr>
        <w:jc w:val="center"/>
        <w:rPr>
          <w:rFonts w:ascii="Arial" w:cs="Arial" w:eastAsia="Arial" w:hAnsi="Arial"/>
          <w:shd w:fill="cccccc" w:val="clear"/>
        </w:rPr>
      </w:pPr>
      <w:r w:rsidDel="00000000" w:rsidR="00000000" w:rsidRPr="00000000">
        <w:rPr>
          <w:rFonts w:ascii="Arial" w:cs="Arial" w:eastAsia="Arial" w:hAnsi="Arial"/>
          <w:shd w:fill="cccccc" w:val="clear"/>
          <w:rtl w:val="0"/>
        </w:rPr>
        <w:t xml:space="preserve">[to be filled]</w:t>
      </w:r>
    </w:p>
    <w:sectPr>
      <w:head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drawing>
        <wp:inline distB="114300" distT="114300" distL="114300" distR="114300">
          <wp:extent cx="885825" cy="10096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85825" cy="10096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har"/>
    <w:uiPriority w:val="9"/>
    <w:qFormat w:val="1"/>
    <w:rsid w:val="000A236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har"/>
    <w:uiPriority w:val="9"/>
    <w:semiHidden w:val="1"/>
    <w:unhideWhenUsed w:val="1"/>
    <w:qFormat w:val="1"/>
    <w:rsid w:val="000A236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har"/>
    <w:uiPriority w:val="9"/>
    <w:semiHidden w:val="1"/>
    <w:unhideWhenUsed w:val="1"/>
    <w:qFormat w:val="1"/>
    <w:rsid w:val="000A2361"/>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har"/>
    <w:uiPriority w:val="9"/>
    <w:semiHidden w:val="1"/>
    <w:unhideWhenUsed w:val="1"/>
    <w:qFormat w:val="1"/>
    <w:rsid w:val="000A2361"/>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har"/>
    <w:uiPriority w:val="9"/>
    <w:semiHidden w:val="1"/>
    <w:unhideWhenUsed w:val="1"/>
    <w:qFormat w:val="1"/>
    <w:rsid w:val="000A2361"/>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har"/>
    <w:uiPriority w:val="9"/>
    <w:semiHidden w:val="1"/>
    <w:unhideWhenUsed w:val="1"/>
    <w:qFormat w:val="1"/>
    <w:rsid w:val="000A2361"/>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har"/>
    <w:uiPriority w:val="9"/>
    <w:semiHidden w:val="1"/>
    <w:unhideWhenUsed w:val="1"/>
    <w:qFormat w:val="1"/>
    <w:rsid w:val="000A2361"/>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har"/>
    <w:uiPriority w:val="9"/>
    <w:semiHidden w:val="1"/>
    <w:unhideWhenUsed w:val="1"/>
    <w:qFormat w:val="1"/>
    <w:rsid w:val="000A2361"/>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har"/>
    <w:uiPriority w:val="9"/>
    <w:semiHidden w:val="1"/>
    <w:unhideWhenUsed w:val="1"/>
    <w:qFormat w:val="1"/>
    <w:rsid w:val="000A2361"/>
    <w:pPr>
      <w:keepNext w:val="1"/>
      <w:keepLines w:val="1"/>
      <w:spacing w:after="0"/>
      <w:outlineLvl w:val="8"/>
    </w:pPr>
    <w:rPr>
      <w:rFonts w:cstheme="majorBidi" w:eastAsiaTheme="majorEastAsia"/>
      <w:color w:val="272727" w:themeColor="text1" w:themeTint="0000D8"/>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0A2361"/>
    <w:rPr>
      <w:rFonts w:asciiTheme="majorHAnsi" w:cstheme="majorBidi" w:eastAsiaTheme="majorEastAsia" w:hAnsiTheme="majorHAnsi"/>
      <w:color w:val="0f4761" w:themeColor="accent1" w:themeShade="0000BF"/>
      <w:sz w:val="40"/>
      <w:szCs w:val="40"/>
    </w:rPr>
  </w:style>
  <w:style w:type="character" w:styleId="Ttulo2Char" w:customStyle="1">
    <w:name w:val="Título 2 Char"/>
    <w:basedOn w:val="Fontepargpadro"/>
    <w:link w:val="Ttulo2"/>
    <w:uiPriority w:val="9"/>
    <w:semiHidden w:val="1"/>
    <w:rsid w:val="000A2361"/>
    <w:rPr>
      <w:rFonts w:asciiTheme="majorHAnsi" w:cstheme="majorBidi" w:eastAsiaTheme="majorEastAsia" w:hAnsiTheme="majorHAnsi"/>
      <w:color w:val="0f4761" w:themeColor="accent1" w:themeShade="0000BF"/>
      <w:sz w:val="32"/>
      <w:szCs w:val="32"/>
    </w:rPr>
  </w:style>
  <w:style w:type="character" w:styleId="Ttulo3Char" w:customStyle="1">
    <w:name w:val="Título 3 Char"/>
    <w:basedOn w:val="Fontepargpadro"/>
    <w:link w:val="Ttulo3"/>
    <w:uiPriority w:val="9"/>
    <w:semiHidden w:val="1"/>
    <w:rsid w:val="000A2361"/>
    <w:rPr>
      <w:rFonts w:cstheme="majorBidi" w:eastAsiaTheme="majorEastAsia"/>
      <w:color w:val="0f4761" w:themeColor="accent1" w:themeShade="0000BF"/>
      <w:sz w:val="28"/>
      <w:szCs w:val="28"/>
    </w:rPr>
  </w:style>
  <w:style w:type="character" w:styleId="Ttulo4Char" w:customStyle="1">
    <w:name w:val="Título 4 Char"/>
    <w:basedOn w:val="Fontepargpadro"/>
    <w:link w:val="Ttulo4"/>
    <w:uiPriority w:val="9"/>
    <w:semiHidden w:val="1"/>
    <w:rsid w:val="000A2361"/>
    <w:rPr>
      <w:rFonts w:cstheme="majorBidi" w:eastAsiaTheme="majorEastAsia"/>
      <w:i w:val="1"/>
      <w:iCs w:val="1"/>
      <w:color w:val="0f4761" w:themeColor="accent1" w:themeShade="0000BF"/>
    </w:rPr>
  </w:style>
  <w:style w:type="character" w:styleId="Ttulo5Char" w:customStyle="1">
    <w:name w:val="Título 5 Char"/>
    <w:basedOn w:val="Fontepargpadro"/>
    <w:link w:val="Ttulo5"/>
    <w:uiPriority w:val="9"/>
    <w:semiHidden w:val="1"/>
    <w:rsid w:val="000A2361"/>
    <w:rPr>
      <w:rFonts w:cstheme="majorBidi" w:eastAsiaTheme="majorEastAsia"/>
      <w:color w:val="0f4761" w:themeColor="accent1" w:themeShade="0000BF"/>
    </w:rPr>
  </w:style>
  <w:style w:type="character" w:styleId="Ttulo6Char" w:customStyle="1">
    <w:name w:val="Título 6 Char"/>
    <w:basedOn w:val="Fontepargpadro"/>
    <w:link w:val="Ttulo6"/>
    <w:uiPriority w:val="9"/>
    <w:semiHidden w:val="1"/>
    <w:rsid w:val="000A2361"/>
    <w:rPr>
      <w:rFonts w:cstheme="majorBidi" w:eastAsiaTheme="majorEastAsia"/>
      <w:i w:val="1"/>
      <w:iCs w:val="1"/>
      <w:color w:val="595959" w:themeColor="text1" w:themeTint="0000A6"/>
    </w:rPr>
  </w:style>
  <w:style w:type="character" w:styleId="Ttulo7Char" w:customStyle="1">
    <w:name w:val="Título 7 Char"/>
    <w:basedOn w:val="Fontepargpadro"/>
    <w:link w:val="Ttulo7"/>
    <w:uiPriority w:val="9"/>
    <w:semiHidden w:val="1"/>
    <w:rsid w:val="000A2361"/>
    <w:rPr>
      <w:rFonts w:cstheme="majorBidi" w:eastAsiaTheme="majorEastAsia"/>
      <w:color w:val="595959" w:themeColor="text1" w:themeTint="0000A6"/>
    </w:rPr>
  </w:style>
  <w:style w:type="character" w:styleId="Ttulo8Char" w:customStyle="1">
    <w:name w:val="Título 8 Char"/>
    <w:basedOn w:val="Fontepargpadro"/>
    <w:link w:val="Ttulo8"/>
    <w:uiPriority w:val="9"/>
    <w:semiHidden w:val="1"/>
    <w:rsid w:val="000A2361"/>
    <w:rPr>
      <w:rFonts w:cstheme="majorBidi" w:eastAsiaTheme="majorEastAsia"/>
      <w:i w:val="1"/>
      <w:iCs w:val="1"/>
      <w:color w:val="272727" w:themeColor="text1" w:themeTint="0000D8"/>
    </w:rPr>
  </w:style>
  <w:style w:type="character" w:styleId="Ttulo9Char" w:customStyle="1">
    <w:name w:val="Título 9 Char"/>
    <w:basedOn w:val="Fontepargpadro"/>
    <w:link w:val="Ttulo9"/>
    <w:uiPriority w:val="9"/>
    <w:semiHidden w:val="1"/>
    <w:rsid w:val="000A2361"/>
    <w:rPr>
      <w:rFonts w:cstheme="majorBidi" w:eastAsiaTheme="majorEastAsia"/>
      <w:color w:val="272727" w:themeColor="text1" w:themeTint="0000D8"/>
    </w:rPr>
  </w:style>
  <w:style w:type="paragraph" w:styleId="Ttulo">
    <w:name w:val="Title"/>
    <w:basedOn w:val="Normal"/>
    <w:next w:val="Normal"/>
    <w:link w:val="TtuloChar"/>
    <w:uiPriority w:val="10"/>
    <w:qFormat w:val="1"/>
    <w:rsid w:val="000A2361"/>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har" w:customStyle="1">
    <w:name w:val="Título Char"/>
    <w:basedOn w:val="Fontepargpadro"/>
    <w:link w:val="Ttulo"/>
    <w:uiPriority w:val="10"/>
    <w:rsid w:val="000A2361"/>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har"/>
    <w:uiPriority w:val="11"/>
    <w:qFormat w:val="1"/>
    <w:rsid w:val="000A2361"/>
    <w:pPr>
      <w:numPr>
        <w:ilvl w:val="1"/>
      </w:numPr>
    </w:pPr>
    <w:rPr>
      <w:rFonts w:cstheme="majorBidi" w:eastAsiaTheme="majorEastAsia"/>
      <w:color w:val="595959" w:themeColor="text1" w:themeTint="0000A6"/>
      <w:spacing w:val="15"/>
      <w:sz w:val="28"/>
      <w:szCs w:val="28"/>
    </w:rPr>
  </w:style>
  <w:style w:type="character" w:styleId="SubttuloChar" w:customStyle="1">
    <w:name w:val="Subtítulo Char"/>
    <w:basedOn w:val="Fontepargpadro"/>
    <w:link w:val="Subttulo"/>
    <w:uiPriority w:val="11"/>
    <w:rsid w:val="000A2361"/>
    <w:rPr>
      <w:rFonts w:cstheme="majorBidi" w:eastAsiaTheme="majorEastAsia"/>
      <w:color w:val="595959" w:themeColor="text1" w:themeTint="0000A6"/>
      <w:spacing w:val="15"/>
      <w:sz w:val="28"/>
      <w:szCs w:val="28"/>
    </w:rPr>
  </w:style>
  <w:style w:type="paragraph" w:styleId="Citao">
    <w:name w:val="Quote"/>
    <w:basedOn w:val="Normal"/>
    <w:next w:val="Normal"/>
    <w:link w:val="CitaoChar"/>
    <w:uiPriority w:val="29"/>
    <w:qFormat w:val="1"/>
    <w:rsid w:val="000A2361"/>
    <w:pPr>
      <w:spacing w:before="160"/>
      <w:jc w:val="center"/>
    </w:pPr>
    <w:rPr>
      <w:i w:val="1"/>
      <w:iCs w:val="1"/>
      <w:color w:val="404040" w:themeColor="text1" w:themeTint="0000BF"/>
    </w:rPr>
  </w:style>
  <w:style w:type="character" w:styleId="CitaoChar" w:customStyle="1">
    <w:name w:val="Citação Char"/>
    <w:basedOn w:val="Fontepargpadro"/>
    <w:link w:val="Citao"/>
    <w:uiPriority w:val="29"/>
    <w:rsid w:val="000A2361"/>
    <w:rPr>
      <w:i w:val="1"/>
      <w:iCs w:val="1"/>
      <w:color w:val="404040" w:themeColor="text1" w:themeTint="0000BF"/>
    </w:rPr>
  </w:style>
  <w:style w:type="paragraph" w:styleId="PargrafodaLista">
    <w:name w:val="List Paragraph"/>
    <w:basedOn w:val="Normal"/>
    <w:uiPriority w:val="34"/>
    <w:qFormat w:val="1"/>
    <w:rsid w:val="000A2361"/>
    <w:pPr>
      <w:ind w:left="720"/>
      <w:contextualSpacing w:val="1"/>
    </w:pPr>
  </w:style>
  <w:style w:type="character" w:styleId="nfaseIntensa">
    <w:name w:val="Intense Emphasis"/>
    <w:basedOn w:val="Fontepargpadro"/>
    <w:uiPriority w:val="21"/>
    <w:qFormat w:val="1"/>
    <w:rsid w:val="000A2361"/>
    <w:rPr>
      <w:i w:val="1"/>
      <w:iCs w:val="1"/>
      <w:color w:val="0f4761" w:themeColor="accent1" w:themeShade="0000BF"/>
    </w:rPr>
  </w:style>
  <w:style w:type="paragraph" w:styleId="CitaoIntensa">
    <w:name w:val="Intense Quote"/>
    <w:basedOn w:val="Normal"/>
    <w:next w:val="Normal"/>
    <w:link w:val="CitaoIntensaChar"/>
    <w:uiPriority w:val="30"/>
    <w:qFormat w:val="1"/>
    <w:rsid w:val="000A236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oIntensaChar" w:customStyle="1">
    <w:name w:val="Citação Intensa Char"/>
    <w:basedOn w:val="Fontepargpadro"/>
    <w:link w:val="CitaoIntensa"/>
    <w:uiPriority w:val="30"/>
    <w:rsid w:val="000A2361"/>
    <w:rPr>
      <w:i w:val="1"/>
      <w:iCs w:val="1"/>
      <w:color w:val="0f4761" w:themeColor="accent1" w:themeShade="0000BF"/>
    </w:rPr>
  </w:style>
  <w:style w:type="character" w:styleId="RefernciaIntensa">
    <w:name w:val="Intense Reference"/>
    <w:basedOn w:val="Fontepargpadro"/>
    <w:uiPriority w:val="32"/>
    <w:qFormat w:val="1"/>
    <w:rsid w:val="000A2361"/>
    <w:rPr>
      <w:b w:val="1"/>
      <w:bCs w:val="1"/>
      <w:smallCaps w:val="1"/>
      <w:color w:val="0f4761" w:themeColor="accent1" w:themeShade="0000BF"/>
      <w:spacing w:val="5"/>
    </w:rPr>
  </w:style>
  <w:style w:type="paragraph" w:styleId="Cabealho">
    <w:name w:val="header"/>
    <w:basedOn w:val="Normal"/>
    <w:link w:val="CabealhoChar"/>
    <w:uiPriority w:val="99"/>
    <w:unhideWhenUsed w:val="1"/>
    <w:rsid w:val="000A2361"/>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0A2361"/>
  </w:style>
  <w:style w:type="paragraph" w:styleId="Rodap">
    <w:name w:val="footer"/>
    <w:basedOn w:val="Normal"/>
    <w:link w:val="RodapChar"/>
    <w:uiPriority w:val="99"/>
    <w:unhideWhenUsed w:val="1"/>
    <w:rsid w:val="000A2361"/>
    <w:pPr>
      <w:tabs>
        <w:tab w:val="center" w:pos="4252"/>
        <w:tab w:val="right" w:pos="8504"/>
      </w:tabs>
      <w:spacing w:after="0" w:line="240" w:lineRule="auto"/>
    </w:pPr>
  </w:style>
  <w:style w:type="character" w:styleId="RodapChar" w:customStyle="1">
    <w:name w:val="Rodapé Char"/>
    <w:basedOn w:val="Fontepargpadro"/>
    <w:link w:val="Rodap"/>
    <w:uiPriority w:val="99"/>
    <w:rsid w:val="000A2361"/>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TZ0cvrbxSORC5aV/tx5z0ulQ/w==">CgMxLjA4AHIhMS05V1U1aEl6cVRqOHFOQ0w2T1oxOEQyeFdxYzhSTDFZ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2024-07-04T19:43:00Z</dcterms:created>
  <dc:creator>Angélica Cristina Torresin</dc:creator>
</cp:coreProperties>
</file>