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  <w:sectPr>
          <w:headerReference r:id="rId7" w:type="default"/>
          <w:pgSz w:h="16838" w:w="11906" w:orient="portrait"/>
          <w:pgMar w:bottom="1701" w:top="1701" w:left="1417" w:right="1417" w:header="851" w:footer="99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531"/>
        <w:gridCol w:w="4536"/>
        <w:tblGridChange w:id="0">
          <w:tblGrid>
            <w:gridCol w:w="4531"/>
            <w:gridCol w:w="4536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Prorrogação da vigência do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yellow"/>
                <w:rtl w:val="0"/>
              </w:rPr>
              <w:t xml:space="preserve">[Acordo de Cooperação Acadêmica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] entre a Universidade Estadual de Campinas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e 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yellow"/>
                <w:rtl w:val="0"/>
              </w:rPr>
              <w:t xml:space="preserve">inserir instituição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Acordamos mediante o presente termo que o convênio supracitado, firmado em [ano], tem sua vigência prorrogada por mais 5 (cinco) anos contados da data da última assinatura.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Os demais termos e condições ora não alterados permanecem em plena vigência e efeito.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  <w:tab/>
              <w:tab/>
              <w:tab/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Extension concerning the 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yellow"/>
                <w:rtl w:val="0"/>
              </w:rPr>
              <w:t xml:space="preserve">International Academic Agreement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] between Universidade Estadual de Campinas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and 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yellow"/>
                <w:rtl w:val="0"/>
              </w:rPr>
              <w:t xml:space="preserve">insert institution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1"/>
              <w:spacing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1"/>
              <w:spacing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We hereby agree to extend the above-mentioned agreement, signed in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yellow"/>
                <w:rtl w:val="0"/>
              </w:rPr>
              <w:t xml:space="preserve">year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), for a period of 5 (five) more years.</w:t>
            </w:r>
          </w:p>
          <w:p w:rsidR="00000000" w:rsidDel="00000000" w:rsidP="00000000" w:rsidRDefault="00000000" w:rsidRPr="00000000" w14:paraId="00000015">
            <w:pPr>
              <w:widowControl w:val="1"/>
              <w:spacing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1"/>
              <w:spacing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1"/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All other terms and conditions that are not hereby amended are to remain in full force and effect.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1"/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 </w:t>
              <w:tab/>
              <w:tab/>
              <w:tab/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  <w:sz w:val="28"/>
          <w:szCs w:val="28"/>
        </w:rPr>
        <w:sectPr>
          <w:type w:val="continuous"/>
          <w:pgSz w:h="16838" w:w="11906" w:orient="portrait"/>
          <w:pgMar w:bottom="1701" w:top="1701" w:left="1417" w:right="1417" w:header="851" w:footer="99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right="-49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0.0" w:type="dxa"/>
        <w:tblLayout w:type="fixed"/>
        <w:tblLook w:val="0400"/>
      </w:tblPr>
      <w:tblGrid>
        <w:gridCol w:w="4317"/>
        <w:gridCol w:w="4755"/>
        <w:tblGridChange w:id="0">
          <w:tblGrid>
            <w:gridCol w:w="4317"/>
            <w:gridCol w:w="4755"/>
          </w:tblGrid>
        </w:tblGridChange>
      </w:tblGrid>
      <w:tr>
        <w:tc>
          <w:tcPr/>
          <w:p w:rsidR="00000000" w:rsidDel="00000000" w:rsidP="00000000" w:rsidRDefault="00000000" w:rsidRPr="00000000" w14:paraId="00000021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Universidade Estadual de Campinas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insert name of institution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]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Prof. Dr.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Antonio José de Almeida Meirelles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center" w:pos="4419"/>
                <w:tab w:val="right" w:pos="8838"/>
              </w:tabs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Representative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]</w:t>
              <w:tab/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701" w:top="1701" w:left="1417" w:right="1417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59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</w:t>
      <w:tab/>
      <w:tab/>
      <w:t xml:space="preserve">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197485</wp:posOffset>
          </wp:positionH>
          <wp:positionV relativeFrom="paragraph">
            <wp:posOffset>-83184</wp:posOffset>
          </wp:positionV>
          <wp:extent cx="758190" cy="852805"/>
          <wp:effectExtent b="0" l="0" r="0" t="0"/>
          <wp:wrapTopAndBottom distB="0" distT="0"/>
          <wp:docPr descr="PRE_VERM" id="2" name="image1.png"/>
          <a:graphic>
            <a:graphicData uri="http://schemas.openxmlformats.org/drawingml/2006/picture">
              <pic:pic>
                <pic:nvPicPr>
                  <pic:cNvPr descr="PRE_VERM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" cy="8528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-US"/>
      </w:rPr>
    </w:rPrDefault>
    <w:pPrDefault>
      <w:pPr>
        <w:widowControl w:val="0"/>
        <w:spacing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0C38"/>
    <w:pPr>
      <w:widowControl w:val="0"/>
      <w:spacing w:after="0" w:line="360" w:lineRule="atLeast"/>
      <w:jc w:val="both"/>
    </w:pPr>
    <w:rPr>
      <w:rFonts w:ascii="Times New Roman" w:cs="Times New Roman" w:eastAsia="‚l‚r –¾’©" w:hAnsi="Times New Roman"/>
      <w:snapToGrid w:val="0"/>
      <w:sz w:val="21"/>
      <w:szCs w:val="20"/>
      <w:lang w:eastAsia="de-DE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70C38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70C38"/>
    <w:rPr>
      <w:rFonts w:ascii="Times New Roman" w:cs="Times New Roman" w:eastAsia="‚l‚r –¾’©" w:hAnsi="Times New Roman"/>
      <w:snapToGrid w:val="0"/>
      <w:sz w:val="21"/>
      <w:szCs w:val="20"/>
      <w:lang w:eastAsia="de-DE" w:val="en-US"/>
    </w:rPr>
  </w:style>
  <w:style w:type="paragraph" w:styleId="Recuodecorpodetexto">
    <w:name w:val="Body Text Indent"/>
    <w:basedOn w:val="Normal"/>
    <w:link w:val="RecuodecorpodetextoChar"/>
    <w:rsid w:val="00770C38"/>
    <w:pPr>
      <w:widowControl w:val="1"/>
      <w:spacing w:after="100" w:line="240" w:lineRule="auto"/>
      <w:ind w:left="2002" w:firstLine="709"/>
      <w:jc w:val="left"/>
    </w:pPr>
    <w:rPr>
      <w:rFonts w:ascii="Arial" w:eastAsia="Times New Roman" w:hAnsi="Arial"/>
      <w:snapToGrid w:val="1"/>
      <w:sz w:val="20"/>
      <w:lang w:eastAsia="it-IT" w:val="it-IT"/>
    </w:rPr>
  </w:style>
  <w:style w:type="character" w:styleId="RecuodecorpodetextoChar" w:customStyle="1">
    <w:name w:val="Recuo de corpo de texto Char"/>
    <w:basedOn w:val="Fontepargpadro"/>
    <w:link w:val="Recuodecorpodetexto"/>
    <w:rsid w:val="00770C38"/>
    <w:rPr>
      <w:rFonts w:ascii="Arial" w:cs="Times New Roman" w:eastAsia="Times New Roman" w:hAnsi="Arial"/>
      <w:sz w:val="20"/>
      <w:szCs w:val="20"/>
      <w:lang w:eastAsia="it-IT" w:val="it-IT"/>
    </w:rPr>
  </w:style>
  <w:style w:type="character" w:styleId="nfase">
    <w:name w:val="Emphasis"/>
    <w:uiPriority w:val="20"/>
    <w:qFormat w:val="1"/>
    <w:rsid w:val="00770C38"/>
    <w:rPr>
      <w:i w:val="1"/>
      <w:iCs w:val="1"/>
    </w:rPr>
  </w:style>
  <w:style w:type="paragraph" w:styleId="Rodap">
    <w:name w:val="footer"/>
    <w:basedOn w:val="Normal"/>
    <w:link w:val="RodapChar"/>
    <w:uiPriority w:val="99"/>
    <w:unhideWhenUsed w:val="1"/>
    <w:rsid w:val="00916044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16044"/>
    <w:rPr>
      <w:rFonts w:ascii="Times New Roman" w:cs="Times New Roman" w:eastAsia="‚l‚r –¾’©" w:hAnsi="Times New Roman"/>
      <w:snapToGrid w:val="0"/>
      <w:sz w:val="21"/>
      <w:szCs w:val="20"/>
      <w:lang w:eastAsia="de-DE" w:val="en-US"/>
    </w:rPr>
  </w:style>
  <w:style w:type="table" w:styleId="Tabelacomgrade">
    <w:name w:val="Table Grid"/>
    <w:basedOn w:val="Tabelanormal"/>
    <w:uiPriority w:val="39"/>
    <w:rsid w:val="000E166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iQCZri3dtpQKegpLiaotkERWbg==">AMUW2mVXyD5XVOQ+WIMpmJ3qS6phSo+UiFGWZRQUsCQVZHDn3ex1XxRK8RWdyuYjncGKBBP0taHOvyXsug6bd0HAiPlmU8ce+Vl6ikn0tkAG+sioIsjF6/FHSsvZu++QYMCRPI5/nt/Z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2020-10-02T19:44:00Z</dcterms:created>
  <dc:creator>Angélica Cristina Torresin</dc:creator>
</cp:coreProperties>
</file>